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официальный сайт Министерства образования и науки Российской Федерации - </w:t>
      </w:r>
      <w:hyperlink r:id="rId4" w:tgtFrame="_blank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http://www.mon.gov.ru</w:t>
        </w:r>
      </w:hyperlink>
      <w:proofErr w:type="gramStart"/>
      <w:r w:rsidRPr="00E540A4">
        <w:rPr>
          <w:color w:val="000000"/>
          <w:sz w:val="44"/>
          <w:szCs w:val="44"/>
        </w:rPr>
        <w:t> ;</w:t>
      </w:r>
      <w:proofErr w:type="gramEnd"/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федеральный портал "Российское образование" - </w:t>
      </w:r>
      <w:hyperlink r:id="rId5" w:tgtFrame="_blank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http://www.edu.ru</w:t>
        </w:r>
      </w:hyperlink>
      <w:proofErr w:type="gramStart"/>
      <w:r w:rsidRPr="00E540A4">
        <w:rPr>
          <w:color w:val="000000"/>
          <w:sz w:val="44"/>
          <w:szCs w:val="44"/>
        </w:rPr>
        <w:t> ;</w:t>
      </w:r>
      <w:proofErr w:type="gramEnd"/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информационная система "Единое окно доступа к образовательным ресурсам" - </w:t>
      </w:r>
      <w:hyperlink r:id="rId6" w:tgtFrame="_blank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http://window.edu.ru</w:t>
        </w:r>
      </w:hyperlink>
      <w:proofErr w:type="gramStart"/>
      <w:r w:rsidRPr="00E540A4">
        <w:rPr>
          <w:color w:val="000000"/>
          <w:sz w:val="44"/>
          <w:szCs w:val="44"/>
        </w:rPr>
        <w:t> ;</w:t>
      </w:r>
      <w:proofErr w:type="gramEnd"/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единая коллекция цифровых образовательных ресурсов - </w:t>
      </w:r>
      <w:hyperlink r:id="rId7" w:tgtFrame="_blank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http://school-collection.edu.ru</w:t>
        </w:r>
      </w:hyperlink>
      <w:proofErr w:type="gramStart"/>
      <w:r w:rsidRPr="00E540A4">
        <w:rPr>
          <w:color w:val="000000"/>
          <w:sz w:val="44"/>
          <w:szCs w:val="44"/>
        </w:rPr>
        <w:t> ;</w:t>
      </w:r>
      <w:proofErr w:type="gramEnd"/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федеральный центр информационно-образовательных ресурсов - </w:t>
      </w:r>
      <w:hyperlink r:id="rId8" w:tgtFrame="_blank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http://fcior.edu.ru</w:t>
        </w:r>
      </w:hyperlink>
      <w:r w:rsidRPr="00E540A4">
        <w:rPr>
          <w:color w:val="000000"/>
          <w:sz w:val="44"/>
          <w:szCs w:val="44"/>
        </w:rPr>
        <w:t> .</w:t>
      </w:r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Департамент образования, науки и молодежной политики Воронежской области - </w:t>
      </w:r>
      <w:hyperlink r:id="rId9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http://36edu.ru/default.aspx</w:t>
        </w:r>
      </w:hyperlink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000000"/>
          <w:sz w:val="44"/>
          <w:szCs w:val="44"/>
        </w:rPr>
        <w:t>Администрация городского округа город Воронеж - </w:t>
      </w:r>
      <w:hyperlink r:id="rId10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http://www.voronezh-city.ru/</w:t>
        </w:r>
      </w:hyperlink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373737"/>
          <w:sz w:val="44"/>
          <w:szCs w:val="44"/>
        </w:rPr>
        <w:t>Управление образования, науки и молодежной политики администрации городского округа город Воронеж - </w:t>
      </w:r>
      <w:r w:rsidRPr="00E540A4">
        <w:rPr>
          <w:rStyle w:val="apple-converted-space"/>
          <w:color w:val="373737"/>
          <w:sz w:val="44"/>
          <w:szCs w:val="44"/>
        </w:rPr>
        <w:t> </w:t>
      </w:r>
      <w:hyperlink r:id="rId11" w:history="1">
        <w:r w:rsidRPr="00E540A4">
          <w:rPr>
            <w:rStyle w:val="a4"/>
            <w:color w:val="005FA9"/>
            <w:sz w:val="44"/>
            <w:szCs w:val="44"/>
            <w:bdr w:val="none" w:sz="0" w:space="0" w:color="auto" w:frame="1"/>
          </w:rPr>
          <w:t>http://edu-vrn.ru/</w:t>
        </w:r>
      </w:hyperlink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373737"/>
          <w:sz w:val="44"/>
          <w:szCs w:val="44"/>
        </w:rPr>
        <w:t>Если вам стало известно о нарушениях прав детей, </w:t>
      </w:r>
    </w:p>
    <w:p w:rsidR="00E540A4" w:rsidRP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44"/>
          <w:szCs w:val="44"/>
        </w:rPr>
      </w:pPr>
      <w:r w:rsidRPr="00E540A4">
        <w:rPr>
          <w:color w:val="373737"/>
          <w:sz w:val="44"/>
          <w:szCs w:val="44"/>
        </w:rPr>
        <w:t>вы можете сообщить:</w:t>
      </w:r>
    </w:p>
    <w:p w:rsidR="00E540A4" w:rsidRDefault="00E540A4" w:rsidP="00E540A4">
      <w:pPr>
        <w:pStyle w:val="a3"/>
        <w:shd w:val="clear" w:color="auto" w:fill="EFF7DB"/>
        <w:spacing w:before="0" w:beforeAutospacing="0" w:after="0" w:afterAutospacing="0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 </w:t>
      </w:r>
    </w:p>
    <w:p w:rsidR="00D22F2D" w:rsidRDefault="00D22F2D"/>
    <w:sectPr w:rsidR="00D22F2D" w:rsidSect="00D2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E540A4"/>
    <w:rsid w:val="000637B7"/>
    <w:rsid w:val="009D3503"/>
    <w:rsid w:val="00D22F2D"/>
    <w:rsid w:val="00E5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40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4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edu-vrn.ru/" TargetMode="External"/><Relationship Id="rId5" Type="http://schemas.openxmlformats.org/officeDocument/2006/relationships/hyperlink" Target="http://www.edu.ru/" TargetMode="External"/><Relationship Id="rId10" Type="http://schemas.openxmlformats.org/officeDocument/2006/relationships/hyperlink" Target="http://www.voronezh-city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36edu.ru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2018-02-19T12:42:00Z</dcterms:created>
  <dcterms:modified xsi:type="dcterms:W3CDTF">2018-02-19T12:42:00Z</dcterms:modified>
</cp:coreProperties>
</file>