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29" w:rsidRPr="00D90929" w:rsidRDefault="00D90929" w:rsidP="00D90929">
      <w:pPr>
        <w:shd w:val="clear" w:color="auto" w:fill="E0FFE0"/>
        <w:spacing w:after="203" w:line="240" w:lineRule="auto"/>
        <w:outlineLvl w:val="0"/>
        <w:rPr>
          <w:rFonts w:ascii="Tahoma" w:eastAsia="Times New Roman" w:hAnsi="Tahoma" w:cs="Tahoma"/>
          <w:color w:val="000000"/>
          <w:kern w:val="36"/>
          <w:sz w:val="54"/>
          <w:szCs w:val="54"/>
          <w:lang w:eastAsia="ru-RU"/>
        </w:rPr>
      </w:pPr>
      <w:r w:rsidRPr="00D90929">
        <w:rPr>
          <w:rFonts w:ascii="Tahoma" w:eastAsia="Times New Roman" w:hAnsi="Tahoma" w:cs="Tahoma"/>
          <w:color w:val="000000"/>
          <w:kern w:val="36"/>
          <w:sz w:val="54"/>
          <w:szCs w:val="54"/>
          <w:lang w:eastAsia="ru-RU"/>
        </w:rPr>
        <w:t>Федеральные документы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24 марта 2014 г. принят Указ Президента Российской Федерации № 172 «О Всероссийском физкультурно-спортивном комплексе „Готов к труду и обороне“ (ГТО)».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Целями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Всероссийского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 физкультурно-спортивного комплекса являются повышение эффективности использования возможностей̆ физической̆ культуры и спорта в укреплении здоровья, гармоничном и всестороннем развитии личности, воспитании патриотизма и обеспечение преемственности в осуществлении физического воспитания населения</w:t>
      </w:r>
      <w:proofErr w:type="gram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.(</w:t>
      </w:r>
      <w:proofErr w:type="gram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приложение Цели и задачи)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Задачами Всероссийского физкультурно-спортивного комплекса являются: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а) увеличение числа граждан, систематически занимающихся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физическои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̆ культурой̆ и спортом в Российской̆ Федерации;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б) повышение уровня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физическои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̆ подготовленности и продолжительности жизни граждан Российской̆ Федерации;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в) формирование у населения осознанных потребностей̆ в систематических занятиях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физическои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̆ культурой̆ и спортом, физическом самосовершенствовании и ведении здорового образа жизни;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г) повышение общего уровня </w:t>
      </w:r>
      <w:proofErr w:type="gram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знании</w:t>
      </w:r>
      <w:proofErr w:type="gram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̆ населения о средствах, методах и формах организации самостоятельных занятий, в том числе с использованием современных информационных технологий;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д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) модернизация системы физического воспитания и системы развития массового, детско-юношеского, школьного и студенческого спорта в образовательных организациях, в том числе путем увеличения количества спортивных клубов.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Принципы внедрения ВФСКГТО — добровольность и доступность системы подготовки для всех слоев населения, медицинский контроль, учет местных традиций и особенностей.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Нормативно-тестирующая часть Всероссийского физкультурно-спортивного комплекса предусматривает государственные требования к уровню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физическои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̆ подготовленности населения на основании выполнения нормативов и оценки уровня знаний и умений, состоит из следующих основных разделов: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а) виды </w:t>
      </w:r>
      <w:proofErr w:type="gram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испытании</w:t>
      </w:r>
      <w:proofErr w:type="gram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̆ (тесты) и нормативы;</w:t>
      </w:r>
      <w:r w:rsidRPr="00D90929">
        <w:rPr>
          <w:rFonts w:ascii="MS UI Gothic" w:eastAsia="MS UI Gothic" w:hAnsi="MS UI Gothic" w:cs="MS UI Gothic"/>
          <w:b/>
          <w:bCs/>
          <w:color w:val="000000"/>
          <w:sz w:val="25"/>
          <w:lang w:eastAsia="ru-RU"/>
        </w:rPr>
        <w:t> 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lastRenderedPageBreak/>
        <w:t xml:space="preserve">б) требования к оценке уровня </w:t>
      </w:r>
      <w:proofErr w:type="gram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знании</w:t>
      </w:r>
      <w:proofErr w:type="gram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̆ и умений в области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физическои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̆ культуры и спорта;</w:t>
      </w:r>
      <w:r w:rsidRPr="00D90929">
        <w:rPr>
          <w:rFonts w:ascii="MS UI Gothic" w:eastAsia="MS UI Gothic" w:hAnsi="MS UI Gothic" w:cs="MS UI Gothic"/>
          <w:b/>
          <w:bCs/>
          <w:color w:val="000000"/>
          <w:sz w:val="25"/>
          <w:lang w:eastAsia="ru-RU"/>
        </w:rPr>
        <w:t> 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в) рекомендации к недельному двигательному режиму.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Государственные требования к уровню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физическои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̆ подготовленности населения при выполнении нормативов утверждаются Министерством спорта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Российскои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̆ Федерации по согласованию с Министерством образования и науки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Российскои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̆ Федерации, Министерством обороны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Российскои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̆ Федерации и Министерством здравоохранения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Российскои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̆ Федерации.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Виды </w:t>
      </w:r>
      <w:proofErr w:type="gram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испытании</w:t>
      </w:r>
      <w:proofErr w:type="gram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̆ (тесты) и нормативы включают в себя: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а) виды </w:t>
      </w:r>
      <w:proofErr w:type="gram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испытании</w:t>
      </w:r>
      <w:proofErr w:type="gram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̆ (тесты), позволяющие определить уровень развития физических качеств и прикладных двигательных умений и навыков;</w:t>
      </w:r>
      <w:r w:rsidRPr="00D90929">
        <w:rPr>
          <w:rFonts w:ascii="MS UI Gothic" w:eastAsia="MS UI Gothic" w:hAnsi="MS UI Gothic" w:cs="MS UI Gothic"/>
          <w:b/>
          <w:bCs/>
          <w:color w:val="000000"/>
          <w:sz w:val="25"/>
          <w:lang w:eastAsia="ru-RU"/>
        </w:rPr>
        <w:t> 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б) нормативы, позволяющие оценить разносторонность (гармоничность) развития основных физических качеств и прикладных двигательных </w:t>
      </w:r>
      <w:proofErr w:type="gram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умении</w:t>
      </w:r>
      <w:proofErr w:type="gram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̆ и навыков в соответствии с половыми и возрастными особенностями развития человека.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Виды испытаний (тесты) подразделяются на обязательные испытания (тесты) и испытания по 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выбору</w:t>
      </w:r>
      <w:proofErr w:type="gram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.О</w:t>
      </w:r>
      <w:proofErr w:type="gram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бязательные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 испытания (тесты) в соответствии со ступенями структуры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Всероссийского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 физкультурно-спортивного комплекса подразделяются на: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а) испытания (тесты) по определению уровня развития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скоростныхвозможностеи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̆;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б) испытания (тесты) по определению уровня развития выносливости;</w:t>
      </w:r>
      <w:r w:rsidRPr="00D90929">
        <w:rPr>
          <w:rFonts w:ascii="MS UI Gothic" w:eastAsia="MS UI Gothic" w:hAnsi="MS UI Gothic" w:cs="MS UI Gothic"/>
          <w:b/>
          <w:bCs/>
          <w:color w:val="000000"/>
          <w:sz w:val="25"/>
          <w:lang w:eastAsia="ru-RU"/>
        </w:rPr>
        <w:t> 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в) испытания (тесты) по определению уровня развития силы;</w:t>
      </w:r>
      <w:r w:rsidRPr="00D90929">
        <w:rPr>
          <w:rFonts w:ascii="MS UI Gothic" w:eastAsia="MS UI Gothic" w:hAnsi="MS UI Gothic" w:cs="MS UI Gothic"/>
          <w:b/>
          <w:bCs/>
          <w:color w:val="000000"/>
          <w:sz w:val="25"/>
          <w:lang w:eastAsia="ru-RU"/>
        </w:rPr>
        <w:t> 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г) испытания (тесты) по определению уровня развития гибкости.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Испытания (тесты) по выбору в соответствии со ступенями структуры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Всероссийского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 физкультурно-спортивного комплекса подразделяются </w:t>
      </w:r>
      <w:proofErr w:type="gram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на</w:t>
      </w:r>
      <w:proofErr w:type="gram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: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а) испытания (тесты) по определению уровня развития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скоростно-силовыхвозможностеи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̆;</w:t>
      </w:r>
      <w:r w:rsidRPr="00D90929">
        <w:rPr>
          <w:rFonts w:ascii="MS UI Gothic" w:eastAsia="MS UI Gothic" w:hAnsi="MS UI Gothic" w:cs="MS UI Gothic"/>
          <w:b/>
          <w:bCs/>
          <w:color w:val="000000"/>
          <w:sz w:val="25"/>
          <w:lang w:eastAsia="ru-RU"/>
        </w:rPr>
        <w:t> 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б) испытания (тесты) по определению уровня развития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координационныхспособностеи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̆;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в) испытания (тесты) по определению уровня овладения прикладными навыками.</w:t>
      </w:r>
      <w:r w:rsidRPr="00D90929">
        <w:rPr>
          <w:rFonts w:ascii="MS UI Gothic" w:eastAsia="MS UI Gothic" w:hAnsi="MS UI Gothic" w:cs="MS UI Gothic"/>
          <w:b/>
          <w:bCs/>
          <w:color w:val="000000"/>
          <w:sz w:val="25"/>
          <w:lang w:eastAsia="ru-RU"/>
        </w:rPr>
        <w:t> 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lastRenderedPageBreak/>
        <w:t>Кроме того, для каждой ступени определен перечень необходимых знаний и умений, предлагаются рекомендации к двигательному режиму.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Требования к оценке уровня </w:t>
      </w:r>
      <w:proofErr w:type="gram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знании</w:t>
      </w:r>
      <w:proofErr w:type="gram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̆ и умений в области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физическои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̆ культуры и спорта включают проверку знаний и умений по следующим вопросам: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а) влияние </w:t>
      </w:r>
      <w:proofErr w:type="gram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занятии</w:t>
      </w:r>
      <w:proofErr w:type="gram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̆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физическои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̆ культурой̆ на состояние здоровья, повышение умственной и 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физическои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̆ работоспособности;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б) гигиена </w:t>
      </w:r>
      <w:proofErr w:type="gram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занятии</w:t>
      </w:r>
      <w:proofErr w:type="gram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̆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физическои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̆ культурой̆;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в) основные методы контроля физического состояния при занятиях различными </w:t>
      </w:r>
      <w:proofErr w:type="spellStart"/>
      <w:proofErr w:type="gram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физкультурно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- оздоровительными</w:t>
      </w:r>
      <w:proofErr w:type="gram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 системами и видами спорта;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г) основы методики </w:t>
      </w:r>
      <w:proofErr w:type="gram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самостоятельных</w:t>
      </w:r>
      <w:proofErr w:type="gram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 занятий;</w:t>
      </w:r>
      <w:r w:rsidRPr="00D90929">
        <w:rPr>
          <w:rFonts w:ascii="MS UI Gothic" w:eastAsia="MS UI Gothic" w:hAnsi="MS UI Gothic" w:cs="MS UI Gothic"/>
          <w:b/>
          <w:bCs/>
          <w:color w:val="000000"/>
          <w:sz w:val="25"/>
          <w:lang w:eastAsia="ru-RU"/>
        </w:rPr>
        <w:t> 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д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) основы истории развития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физическои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̆ культуры и спорта;</w:t>
      </w:r>
      <w:r w:rsidRPr="00D90929">
        <w:rPr>
          <w:rFonts w:ascii="MS UI Gothic" w:eastAsia="MS UI Gothic" w:hAnsi="MS UI Gothic" w:cs="MS UI Gothic"/>
          <w:b/>
          <w:bCs/>
          <w:color w:val="000000"/>
          <w:sz w:val="25"/>
          <w:lang w:eastAsia="ru-RU"/>
        </w:rPr>
        <w:t> 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е) овладение практическими умениями и навыками физкультурно-оздоровительной и прикладной̆ направленности, овладение умениями и навыками в различных видах физкультурно-спортивной деятельности.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Лица, выполнившие нормативы, овладевшие знаниями и умениями определенных ступеней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Всероссийского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 физкультурно-спортивного комплекса, награждаются соответствующим знаком отличия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Всероссийского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 физкультурно-спортивного комплекса, образец и описание которого утверждаются Министерством спорта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Российскои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̆ Федерации. Порядок награждения граждан знаками отличия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Всероссийского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 физкультурно-спортивного комплекса и присвоения им спортивных разрядов утверждается Министерством спорта </w:t>
      </w:r>
      <w:proofErr w:type="spellStart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Российскои</w:t>
      </w:r>
      <w:proofErr w:type="spellEnd"/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̆ Федерации. А как вы считаете, для чего нужно стремиться молодежи 21 века к выполнению нормативов ГТО, к получению знаков отличия?</w:t>
      </w:r>
    </w:p>
    <w:p w:rsidR="00D90929" w:rsidRPr="00D90929" w:rsidRDefault="00D90929" w:rsidP="00D90929">
      <w:pPr>
        <w:shd w:val="clear" w:color="auto" w:fill="E0FFE0"/>
        <w:spacing w:before="237" w:after="237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D9092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Ответ на этот вопрос для каждого молодого человека может быть свой. Кто-то хочет сравнить себя со старшими членами семьи, имеющими советский знак ГТО. Кто-то хочет попробовать достичь конкретного результата и проверить свою силу воли и настойчивость. А кто-то просто привык быть первым в учебе и спорте. Все люди разные. Однако, у всех, кто добровольно решил пройти испытание комплексом ГТО, есть одна общая черта, — целеустремленность. Именно эта черта является наиболее важной для людей XXI века. Только целеустремленные и физически подготовленные люди смогут добиваться успеха в условиях конкуренции на рынке труда!</w:t>
      </w:r>
    </w:p>
    <w:p w:rsidR="00D22F2D" w:rsidRDefault="00D22F2D"/>
    <w:sectPr w:rsidR="00D22F2D" w:rsidSect="00D22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D90929"/>
    <w:rsid w:val="00943465"/>
    <w:rsid w:val="009D3503"/>
    <w:rsid w:val="00D22F2D"/>
    <w:rsid w:val="00D90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2D"/>
  </w:style>
  <w:style w:type="paragraph" w:styleId="1">
    <w:name w:val="heading 1"/>
    <w:basedOn w:val="a"/>
    <w:link w:val="10"/>
    <w:uiPriority w:val="9"/>
    <w:qFormat/>
    <w:rsid w:val="00D90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09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1</cp:revision>
  <dcterms:created xsi:type="dcterms:W3CDTF">2018-02-19T13:23:00Z</dcterms:created>
  <dcterms:modified xsi:type="dcterms:W3CDTF">2018-02-19T13:23:00Z</dcterms:modified>
</cp:coreProperties>
</file>