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ПРАВИТЕЛЬСТВО РОССИЙСКОЙ ФЕДЕРАЦИИ</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ПОСТАНОВЛЕНИЕ</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от 28 июля 2018 г. N 885</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ОБ УТВЕРЖДЕНИИ ПОЛОЖЕНИЯ</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О ФЕДЕРАЛЬНОЙ СЛУЖБЕ ПО НАДЗОРУ В СФЕРЕ ОБРАЗОВАНИЯ И НАУКИ</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И ПРИЗНАНИИ УТРАТИВШИМИ СИЛУ НЕКОТОРЫХ АКТОВ ПРАВИТЕЛЬСТВА</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Правительство Российской Федерации постановляет:</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 Утвердить прилагаемое Положение о Федеральной службе по надзору в сфере образования и науки.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2. Разрешить Федеральной службе по надзору в сфере образования и науки иметь до 3 заместителей руководителя Службы, а также в структуре центрального аппарата до 7 управлений по основным направлениям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3. Согласиться с предложением Федеральной службы по надзору в сфере образования и науки о размещении центрального аппарата Службы в г. Москве, ул. Садовая-Сухаревская, д. 16, ул. Шаболовка, д. 33, и ул. Кантемировская, д. 39.</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4. Признать утратившими силу акты Правительства Российской Федерации по перечню согласно приложению.</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Председатель Правительства</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Российской Федерации</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Д.МЕДВЕДЕВ</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Утверждено</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постановлением Правительства</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Российской Федерации</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от 28 июля 2018 г. N 885</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ПОЛОЖЕНИЕ</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Style w:val="a4"/>
          <w:rFonts w:ascii="Calibri" w:hAnsi="Calibri"/>
          <w:color w:val="000000"/>
          <w:sz w:val="26"/>
          <w:szCs w:val="26"/>
        </w:rPr>
        <w:t>О ФЕДЕРАЛЬНОЙ СЛУЖБЕ ПО НАДЗОРУ В СФЕРЕ ОБРАЗОВАНИЯ И НАУКИ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Fonts w:ascii="Calibri" w:hAnsi="Calibri"/>
          <w:color w:val="000000"/>
          <w:sz w:val="26"/>
          <w:szCs w:val="26"/>
        </w:rPr>
        <w:t>I. Общие положения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 Федеральная служба по надзору в сфере образования и науки (Рособрнадзор) является федеральным органом исполнительной власти, осуществляющим функции по нормативно-правовому регулированию в сфере государственной регламентации образовательной деятельности, функции по контролю и надзору в сфере образования и науки, функции по признанию образования и (или) квалификации, полученных в иностранном государстве, по предоставлению государственных услуг в рамках полномочий, предусмотренных настоящим Положением.</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2. Руководство деятельностью Федеральной службы по надзору в сфере образования и науки осуществляет Правительство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3. Федеральная служба по надзору в сфере образования и науки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 также настоящим Положением.</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4. Федеральная служба по надзору в сфере образования и науки осуществляет свою деятельность непосредственно и через подведомственные ей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 </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Fonts w:ascii="Calibri" w:hAnsi="Calibri"/>
          <w:color w:val="000000"/>
          <w:sz w:val="26"/>
          <w:szCs w:val="26"/>
        </w:rPr>
        <w:t>II. Полномочия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 Федеральная служба по надзору в сфере образования и науки осуществляет следующие полномочия: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сфере деятельности Службы, установленной пунктом 1 настоящего Положения, а также проект плана работы и прогнозные показатели деятельности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принимает следующие нормативные правовые акты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 административные регламенты предоставления Службой государственных услуг и исполнения Службой государственных функций;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5.2.2. требования к содержанию и формам отчетности, а также порядок представления отчетности об осуществлении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5.2.3. акты, устанавливающие минимальное количество баллов единого государственного экзамена, подтверждающее освоение образовательной программы среднего общего образования;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5.2.4. акты, устанавливающие минимальное количество баллов единого государственного экзамена, необходимое для поступления в образовательные организации высшего образования на обучение по программам бакалавриата и программам специалитета;</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5.2.5.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информационно-телекоммуникационной сети "Интернет");</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5.2.6. форма заявления о предоставлении временной лицензии на осуществление образовательной деятельности, а также перечень и формы документов, прилагаемых к нему;</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5.2.7. формы государственной итоговой аттестации и порядок проведения государственной итоговой аттестации по образовательным программам основного общего и среднего общего образования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(совместно с Министерством просвещения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5.2.8. формы государственной итоговой аттестации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(совместно с Министерством просвещения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5.2.9. акты, устанавливающие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(совместно с Министерством просвещения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5.2.10. порядок аккредитации граждан в качестве общественных наблюдателей;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5.2.11. форма лицензии на осуществление образовательной деятельности, форма приложения к лицензии и технические требования к указанным документам;</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5.2.12. формы заявления о государственной аккредитации образовательной деятельности и прилагаемых к нему документов, а также требования к их заполнению и оформлению;</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5.2.13.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5.2.14. формы свидетельства о государственной аккредитации образовательной деятельности и приложения к нему, а также технические требования к указанным документам;</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5.2.15.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5.2.16. порядок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5.2.17. нормативные правовые акты по вопросам осуществления органами государственной власти субъектов Российской Федерации переданных полномочий Российской Федерации в сфере образования и по вопросам подтверждения документов об ученых степенях и ученых званиях, в том числе административные регламенты предоставления государственных услуг и исполнения государственных функций в области переданных полномочий в сфере образования и административные регламенты предоставления государственной услуги по подтверждению документов об ученых степенях и ученых званиях, а также акты, устанавливающие целевые прогнозные показатели осуществления субъектами Российской Федерации переданных полномочий Российской Федерации в сфере образования и целевые прогнозные показатели осуществления полномочия Российской Федерации по подтверждению документов об ученых степенях и ученых званиях;</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5.2.18. нормативные правовые акты по другим вопросам установленной сферы деятельности, за исключением вопросов, правовое регулирование которых в соответствии с Конституцией Российской Федерации и федеральными конституционными законами, федеральными законами 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и нормативными правовыми актами Президента Российской Федерации и Правительства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xml:space="preserve">5.3. федеральный государственный надзор в сфере образования за деятельностью организаций, осуществляющих образовательную деятельность по образовательным программам высшего образования,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российских образовательных организаций, расположенных за </w:t>
      </w:r>
      <w:r>
        <w:rPr>
          <w:rFonts w:ascii="Calibri" w:hAnsi="Calibri"/>
          <w:color w:val="000000"/>
          <w:sz w:val="26"/>
          <w:szCs w:val="26"/>
        </w:rPr>
        <w:lastRenderedPageBreak/>
        <w:t>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 в том числе за обеспечением доступности для инвалидов объектов указанных организаций, необходимых для осуществления образовательной деятельности, и предоставляемых образовательных услуг, и органов исполнительной власти субъектов Российской Федерации, осуществляющих государственное управление в сфере образования, а также принятие мер по устранению последствий нарушений законодательства Российской Федерации в сфере образования, в том числе путем выдачи предписаний об устранении выявленных нарушений указанным образовательным организациям и органам исполнительной власти субъектов Российской Федерации, осуществляющим государственное управление в сфере образования, и контроль за исполнением таких предписаний в установленном законодательством Российской Федерации порядке;</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5.4. федеральный государственный контроль качества образования в организациях, осуществляющих образовательную деятельность, указанных в подпункте 5.3 настоящего Положения, а также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принятие мер, предусмотренных частью 9 статьи 93 Федерального закона "Об образовании в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5.5. государственный надзор за соблюдением указанными в подпункте 5.3 настоящего Положения организациями требований законодательства Российской Федерации в сфере защиты детей от информации, причиняющей вред их здоровью и (или) развитию, к используемой в образовательном процессе информационной продукции, а также принятие мер по устранению выявленных нарушений, в том числе путем выдачи указанным организациям предписаний об устранении выявленных нарушений, и контроль за исполнением таких предписаний;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5.6.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в сфере образования и полномочия по подтверждению документов об ученых степенях и ученых званиях, с правом направления обязательных для исполнения предписаний об отмене нормативных правовых актов или внесении в них изменений;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xml:space="preserve">5.7. контроль и надзор за полнотой и качеством осуществления органами государственной власти субъектов Российской Федерации переданных </w:t>
      </w:r>
      <w:r>
        <w:rPr>
          <w:rFonts w:ascii="Calibri" w:hAnsi="Calibri"/>
          <w:color w:val="000000"/>
          <w:sz w:val="26"/>
          <w:szCs w:val="26"/>
        </w:rPr>
        <w:lastRenderedPageBreak/>
        <w:t>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с правом проведения проверок соответствующих органов государственной власти субъектов Российской Федерации, а также организаций, осуществляющих образовательную деятельность на территории субъекта Российской Федерации (за исключением организаций, указанных в подпункте 5.3 настоящего Положения),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5.8. контроль за расходованием субъектами Российской Федерации субвенций на осуществление переданных полномочий Российской Федерации в сфере образования, а также контроль за расходованием средств на осуществление переданного полномочия Российской Федерации по подтверждению документов об ученых степенях и ученых званиях в пределах своей компетенции;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5.9. контроль за деятельностью органов опеки и попечительства в отношении несовершеннолетних граждан;</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5.10. контроль за расходованием субвенций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 в части, касающейся назначения и выплаты единовременного пособия при передаче ребенка на воспитание в семью;</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5.11. лицензирование образовательной деятельности организаций, указанных в подпункте 5.3 настоящего Положения, в том числе контроль за соблюдением лицензиатом лицензионных требований и условий при осуществлении образовательной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5.12. государственная аккредитация образовательной деятельности организаций, указанных в подпункте 5.3 настоящего Положения, а также иностранных образовательных организаций, реализующих образовательные программы, соответствующие требованиям установленных в Российской Федерации федеральных государственных образовательных стандартов, и осуществляющих образовательную деятельность за пределами территории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5.13. признание образования и (или) квалификации, полученных в иностранном государстве;</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5.14. организация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5.15. организация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5.16. организация формирования и ведения государственной информационной системы государственного надзора в сфере образования;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5.17. организация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5.18. организация формирования и ведения федеральной информационной системы "Федеральный реестр апостилей, проставленных на документах об образовании и (или) о квалификации";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5.19. ведение реестра лицензий на осуществление образовательной деятельности, выданных Службой, а также сводного реестра лицензий на осуществление образовательной деятельности, выданных органами исполнительной власти субъектов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5.20. осуществление координации в установленной сфере ведения федеральных государственных органов, органов исполнительной власти субъектов Российской Федерации и иных субъектов;</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5.21. организация мониторинга системы образования в установленной сфере ведения;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5.22.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5.23. обеспечение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включая создание государственных экзаменационных комиссий для проведения указанной государственной итоговой аттестации;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xml:space="preserve">5.24.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w:t>
      </w:r>
      <w:r>
        <w:rPr>
          <w:rFonts w:ascii="Calibri" w:hAnsi="Calibri"/>
          <w:color w:val="000000"/>
          <w:sz w:val="26"/>
          <w:szCs w:val="26"/>
        </w:rPr>
        <w:lastRenderedPageBreak/>
        <w:t>измерительных материалов, обеспечение этими контрольными измерительными материалами государственных экзаменационных комиссий;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5.25.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5.26. функции ответственного исполнителя, участника и исполнителя государственных программ Российской Федерации в установленной сфере ведения;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5.27. функции государственного заказчика федеральных целевых программ и проектов в установленной сфере ведения;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5.28. информационное обеспечение научной и научно-технической деятельности подведомственных организаций;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5.29. согласование структуры органов исполнительной власти субъектов Российской Федерации, осуществляющих переданные полномочия Российской Федерации в сфере образования и полномочие Российской Федерации по подтверждению документов об ученых степенях и ученых званиях;</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5.30. согласование назначения на должности руководителей органов исполнительной власти субъектов Российской Федерации, осуществляющих полномочия Российской Федерации в сфере образования и полномочие Российской Федерации по подтверждению документов об ученых степенях и ученых званиях, переданные для осуществления органам государственной власти субъектов Российской Федерации (по согласованию с Министерством просвещения Российской Федерации и Министерством науки и высшего образования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5.31. внесение в Правительство Российской Федерации предложения об изъятии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переданных для осуществления органами государственной власти субъектов Российской Федерации, у органов государственной власти субъектов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5.32. издание методических рекомендаций 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xml:space="preserve">5.33. анализ причин нарушений, выявленных при осуществлении переданных полномочий Российской Федерации в сфере образования и полномочия </w:t>
      </w:r>
      <w:r>
        <w:rPr>
          <w:rFonts w:ascii="Calibri" w:hAnsi="Calibri"/>
          <w:color w:val="000000"/>
          <w:sz w:val="26"/>
          <w:szCs w:val="26"/>
        </w:rPr>
        <w:lastRenderedPageBreak/>
        <w:t>Российской Федерации по подтверждению документов об ученых степенях и ученых званиях, а также принятие мер по их устранению;</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5.34. функции главного распорядителя и получателя средств федерального бюджета, предусмотренных на содержание Службы и реализацию возложенных на нее функций;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5.35. обеспечение в пределах своей компетенции защиты сведений, составляющих государственную тайну;</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5.36. организация приема граждан, обеспечение своевременного и полного рассмотрения обращений граждан, принятие по ним решения и направление заявителям ответов в установленный законодательством Российской Федерации срок;</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5.37. организация и обеспечение мобилизационной подготовки и мобилизации Службы, а также контроль и координация деятельности находящихся в ее ведении организаций по их мобилизационной подготовке и мобилизации;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5.38. организация и ведение гражданской обороны в Службе;</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5.39. организация дополнительного профессионального образования федеральных государственных гражданских служащих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5.40. сбор, накопление и обработка отчетности и иной документированной информации, в том числе с ограниченным доступом,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5.41. в соответствии с законодательством Российской Федерации комплектование, хранение, учет и использование архивных документов, образовавшихся в ходе деятельности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5.42. взаимодействие с органами государственной власти иностранных государств и международными организациями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5.43.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5.44. функции и полномочия учредителя организаций, подведомственных Службе;</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5.45.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или Правительства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 Федеральная служба по надзору в сфере образования и науки в целях реализации полномочий в установленной сфере деятельности имеет право:</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6.1. организовывать проведение необходимых расследований, испытаний, экспертиз, анализов и оценок, а также исследований, в том числе научных,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6.2. давать юридическим и физическим лицам разъяснения по вопросам, отнесенным к компетенции Службы, запрашивать и получать в установленном порядке сведения, необходимые для принятия решений по отнесенным к компетенции Службы вопросам;</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6.3. привлекать в установленном порядке для проработки вопросов, отнесенных к сфере деятельности Службы, научные и иные организации, ученых и специалистов, организовывать семинары, конференции, конгрессы, выставки и другие мероприятия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6.4. пресекать факты нарушения законодательства Российской Федерации в установленной сфере деятельности, а также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нарушений юридическими лицами и гражданами обязательных требований в установленной сфере деятельности, в том числе путем направления обязательных для исполнения предписаний организациям, осуществляющим образовательную деятельность, и органам исполнительной власти субъектов Российской Федерации, осуществляющим государственное управление в сфере образования, и путем осуществления контроля за их исполнением;</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6.5. создавать координационные, совещательные и экспертные органы (советы, комиссии, группы, коллегии), в том числе межведомственные,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6.6. приостанавливать в установленном законодательством Российской Федерации порядке действие выданной Службой лицензии на осуществление образовательной деятельности полностью или в части ведения образовательной деятельности по отдельным образовательным программам, приостанавливать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лишать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а также запрещать прием в организацию, осуществляющую образовательную деятельность;</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6.7. осуществлять мониторинг в системе образования на федеральном уровне в установленной сфере ведения;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6.8. разрабатывать, создавать и эксплуатировать информационные системы в установленной сфере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6.9. учреждать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центрального аппарата Службы, ее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6.10. разрабатывать и утверждать образцы и порядок ношения форменной одежды.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7. При осуществлении нормативно-правового регулирования в установленной сфере деятельности Служба не вправе устанавливать не предусмотренные федеральными конституционными законами, федеральными законами, актами Президента Российской Федерации и Правительства Российской Федерации функции и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ограничения на осуществление прав и свобод граждан и прав негосударственных коммерческих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Конституцией Российской Федерации, федеральными конституционными законами, федеральными законами и издаваемыми на основании и во исполнение Конституции Российской Федерации, федеральных конституционных законов и федеральных законов актами Президента Российской Федерации и Правительства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Fonts w:ascii="Calibri" w:hAnsi="Calibri"/>
          <w:color w:val="000000"/>
          <w:sz w:val="26"/>
          <w:szCs w:val="26"/>
        </w:rPr>
        <w:t>III. Организация деятельности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8. Федеральную службу по надзору в сфере образования и науки возглавляет руководитель, назначаемый на должность и освобождаемый от должности Правительством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Руководитель Федеральной службы по надзору в сфере образования и науки несет персональную ответственность за выполнение возложенных на Службу функций.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Руководитель Службы имеет заместителей, назначаемых на должность и освобождаемых от должности Правительством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Количество заместителей руководителя Службы устанавливается Правительством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Структурными подразделениями центрального аппарата Федеральной службы по надзору в сфере образования и науки являются управления по основным направлениям деятельности Службы. В состав управлений включаются отделы.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9. Руководитель Федеральной службы по надзору в сфере образования и науки: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9.1. распределяет обязанности между своими заместителями;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9.2. вносит в Правительство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9.2.1. проект положения о Службе;</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9.2.2. предложения о предельной численности и фонде оплаты труда работников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9.2.3. предложения о назначении на должность и освобождении от должности заместителей руководителя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9.2.4. план работы и прогнозные показатели деятельности Службы, а также отчет об их исполнении;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9.3. утверждает положения о структурных подразделениях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9.4. назначает на должность и освобождает от должности работников центрального аппарата Службы, руководителей подведомственных организаций;</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9.5.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Федеральной службе по надзору в сфере образования и науки;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9.6. утверждает структуру и штатное расписание центрального аппарата Службы в пределах установленных Правительством Российской Федерации фонда оплаты труда и численности работников, смету расходов на содержание центрального аппарата Службы в пределах утвержденных на соответствующий период ассигнований, предусмотренных в федеральном бюджете;</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9.7. вносит в Министерство финансов Российской Федерации предложения по формированию проекта федерального бюджета в части финансового обеспечения деятельности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9.8. представляет в Правительство Российской Федерации в установленном порядке предложения о создании, реорганизации и ликвидации организаций, находящихся в ведении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9.9. представляет в установленном порядке работников центрального аппарата Службы, а также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xml:space="preserve">9.10. на основании и во исполнение Конституции Российской Федерации, федеральных конституционных законов, федеральных законов, актов Президента </w:t>
      </w:r>
      <w:r>
        <w:rPr>
          <w:rFonts w:ascii="Calibri" w:hAnsi="Calibri"/>
          <w:color w:val="000000"/>
          <w:sz w:val="26"/>
          <w:szCs w:val="26"/>
        </w:rPr>
        <w:lastRenderedPageBreak/>
        <w:t>Российской Федерации и Правительства Российской Федерации издает приказы и распоряжения по вопросам, отнесенным к компетенции Службы.</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10. Финансирование расходов на содержание Федеральной службы по надзору в сфере образования и науки осуществляется за счет средств, предусмотренных в федеральном бюджете.</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11. Федеральная служба по надзору в сфере образования и науки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Федеральная служба по надзору в сфере образования и науки вправе иметь геральдический знак - эмблему, флаг и вымпел, учреждаемые Службой по согласованию с Геральдическим советом при Президенте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12. Место нахождения Федеральной службы по надзору в сфере образования и науки - г. Москва.</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Приложение</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к постановлению Правительства</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Российской Федерации</w:t>
      </w:r>
    </w:p>
    <w:p w:rsidR="003D5A2D" w:rsidRDefault="003D5A2D" w:rsidP="003D5A2D">
      <w:pPr>
        <w:pStyle w:val="a3"/>
        <w:shd w:val="clear" w:color="auto" w:fill="FFFFFF"/>
        <w:spacing w:before="240" w:beforeAutospacing="0" w:after="0" w:afterAutospacing="0"/>
        <w:jc w:val="right"/>
        <w:rPr>
          <w:rFonts w:ascii="Calibri" w:hAnsi="Calibri"/>
          <w:color w:val="000000"/>
          <w:sz w:val="26"/>
          <w:szCs w:val="26"/>
        </w:rPr>
      </w:pPr>
      <w:r>
        <w:rPr>
          <w:rFonts w:ascii="Calibri" w:hAnsi="Calibri"/>
          <w:color w:val="000000"/>
          <w:sz w:val="26"/>
          <w:szCs w:val="26"/>
        </w:rPr>
        <w:t>от 28 июля 2018 г. N 885</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Fonts w:ascii="Calibri" w:hAnsi="Calibri"/>
          <w:color w:val="000000"/>
          <w:sz w:val="26"/>
          <w:szCs w:val="26"/>
        </w:rPr>
        <w:t>ПЕРЕЧЕНЬ</w:t>
      </w:r>
    </w:p>
    <w:p w:rsidR="003D5A2D" w:rsidRDefault="003D5A2D" w:rsidP="003D5A2D">
      <w:pPr>
        <w:pStyle w:val="a3"/>
        <w:shd w:val="clear" w:color="auto" w:fill="FFFFFF"/>
        <w:spacing w:before="240" w:beforeAutospacing="0" w:after="0" w:afterAutospacing="0"/>
        <w:jc w:val="center"/>
        <w:rPr>
          <w:rFonts w:ascii="Calibri" w:hAnsi="Calibri"/>
          <w:color w:val="000000"/>
          <w:sz w:val="26"/>
          <w:szCs w:val="26"/>
        </w:rPr>
      </w:pPr>
      <w:r>
        <w:rPr>
          <w:rFonts w:ascii="Calibri" w:hAnsi="Calibri"/>
          <w:color w:val="000000"/>
          <w:sz w:val="26"/>
          <w:szCs w:val="26"/>
        </w:rPr>
        <w:t>УТРАТИВШИХ СИЛУ АКТОВ ПРАВИТЕЛЬСТВА РОССИЙСКОЙ ФЕДЕРАЦИИ</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 Постановление Правительства Российской Федерации от 6 апреля 2004 г. N 159 "Вопросы Федеральной службы по надзору в сфере образования и науки" (Собрание законодательства Российской Федерации, 2004, N 15, ст. 1451).</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lastRenderedPageBreak/>
        <w:t>2. Постановление Правительства Российской Федерации от 31 декабря 2008 г. N 1094 "О внесении изменения в постановление Правительства Российской Федерации от 6 апреля 2004 г. N 159" (Собрание законодательства Российской Федерации, 2009, N 3, ст. 394).</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3. Постановление Правительства Российской Федерации от 15 июля 2013 г. N 594 "Об утверждении Положения о Федеральной службе по надзору в сфере образования и науки" (Собрание законодательства Российской Федерации, 2013, N 29, ст. 3971).</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4. Пункт 2 изменений, которые вносятся в Положение о Министерстве образования и науки Российской Федерации и Положение о Федеральной службе по надзору в сфере образования и науки, утвержденных постановлением Правительства Российской Федерации от 27 декабря 2013 г. N 1302 "О внесении изменений в Положение о Министерстве образования и науки Российской Федерации и Положение о Федеральной службе по надзору в сфере образования и науки" (Собрание законодательства Российской Федерации, 2014, N 2, ст. 126).</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5. Пункт 50 изменений, которые вносятся в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 утвержденных постановлением Правительства Российской Федерации от 27 декабря 2014 г. N 1581 "О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 (Собрание законодательства Российской Федерации, 2015, N 2, ст. 491).</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6. Постановление Правительства Российской Федерации от 28 марта 2015 г. N 291 "О внесении изменения в Положение о Федеральной службе по надзору в сфере образования и науки" (Собрание законодательства Российской Федерации, 2015, N 14, ст. 2133).</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7. Постановление Правительства Российской Федерации от 17 июля 2015 г. N 723 "О внесении изменений в Положение о Федеральной службе по надзору в сфере образования и науки" (Собрание законодательства Российской Федерации, 2015, N 30, ст. 4601).</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8. Пункт 40 изменений, которые вносятся в акты Правительства Российской Федерации, утвержденных постановлением Правительства Российской Федерации от 25 декабря 2015 г. N 1435 "О внесении изменений в некоторые акты Правительства Российской Федерации" (Собрание законодательства Российской Федерации, 2016, N 2, ст. 325).</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xml:space="preserve">9. Пункт 3 изменений, которые вносятся в акты Правительства Российской Федерации в части распределения полномочий федеральных органов исполнительной власти по мобилизационной подготовке и мобилизации, </w:t>
      </w:r>
      <w:r>
        <w:rPr>
          <w:rFonts w:ascii="Calibri" w:hAnsi="Calibri"/>
          <w:color w:val="000000"/>
          <w:sz w:val="26"/>
          <w:szCs w:val="26"/>
        </w:rPr>
        <w:lastRenderedPageBreak/>
        <w:t>утвержденных постановлением Правительства Российской Федерации от 13 февраля 2016 г. N 100 "О внесении изменений в некоторые акты Правительства Российской Федерации в части распределения полномочий федеральных органов исполнительной власти по мобилизационной подготовке и мобилизации" (Собрание законодательства Российской Федерации, 2016, N 8, ст. 1121).</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10. Пункт 47 изменений, которые вносятся в акты Правительства Российской Федерации, утвержденных постановлением Правительства Российской Федерации от 1 июля 2016 г. N 616 "О внесении изменений в некоторые акты Правительства Российской Федерации" (Собрание законодательства Российской Федерации, 2016, N 28, ст. 4741).</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11. Пункт 2 изменений, которые вносятся в акты Правительства Российской Федерации, утвержденных постановлением Правительства Российской Федерации от 22 ноября 2016 г. N 1223 "О внесении изменений в некоторые акты Правительства Российской Федерации" (Собрание законодательства Российской Федерации, 2016, N 48, ст. 6783).</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12. Пункт 2 изменений, которые вносятся в акты Правительства Российской Федерации, утвержденных постановлением Правительства Российской Федерации от 28 октября 2017 г. N 1307 "О внесении изменений в некоторые акты Правительства Российской Федерации" (Собрание законодательства Российской Федерации, 2017, N 45, ст. 6670).</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13. Постановление Правительства Российской Федерации от 4 ноября 2017 г. N 1325 "О внесении изменения в Положение о Федеральной службе по надзору в сфере образования и науки" (Собрание законодательства Российской Федерации, 2017, N 46, ст. 6789).</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14. Постановление Правительства Российской Федерации от 24 мая 2018 г. N 594 "О внесении изменений в пункт 8 Положения о Федеральной службе по надзору в сфере образования и науки" (Собрание законодательства Российской Федерации, 2018, N 23, ст. 3279).</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3D5A2D" w:rsidRDefault="003D5A2D" w:rsidP="003D5A2D">
      <w:pPr>
        <w:pStyle w:val="a3"/>
        <w:shd w:val="clear" w:color="auto" w:fill="FFFFFF"/>
        <w:spacing w:before="240" w:beforeAutospacing="0" w:after="0" w:afterAutospacing="0"/>
        <w:rPr>
          <w:rFonts w:ascii="Calibri" w:hAnsi="Calibri"/>
          <w:color w:val="000000"/>
          <w:sz w:val="26"/>
          <w:szCs w:val="26"/>
        </w:rPr>
      </w:pPr>
      <w:r>
        <w:rPr>
          <w:rFonts w:ascii="Calibri" w:hAnsi="Calibri"/>
          <w:color w:val="000000"/>
          <w:sz w:val="26"/>
          <w:szCs w:val="26"/>
        </w:rPr>
        <w:t> </w:t>
      </w:r>
    </w:p>
    <w:p w:rsidR="00B0321B" w:rsidRDefault="00B0321B"/>
    <w:sectPr w:rsidR="00B032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D5A2D"/>
    <w:rsid w:val="003D5A2D"/>
    <w:rsid w:val="00B03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A2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D5A2D"/>
    <w:rPr>
      <w:b/>
      <w:bCs/>
    </w:rPr>
  </w:style>
</w:styles>
</file>

<file path=word/webSettings.xml><?xml version="1.0" encoding="utf-8"?>
<w:webSettings xmlns:r="http://schemas.openxmlformats.org/officeDocument/2006/relationships" xmlns:w="http://schemas.openxmlformats.org/wordprocessingml/2006/main">
  <w:divs>
    <w:div w:id="15079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5227</Words>
  <Characters>29800</Characters>
  <Application>Microsoft Office Word</Application>
  <DocSecurity>0</DocSecurity>
  <Lines>248</Lines>
  <Paragraphs>69</Paragraphs>
  <ScaleCrop>false</ScaleCrop>
  <Company>Microsoft</Company>
  <LinksUpToDate>false</LinksUpToDate>
  <CharactersWithSpaces>34958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2019-03-13T08:51:00Z</dcterms:created>
  <dcterms:modified xsi:type="dcterms:W3CDTF">2019-03-13T08:51:00Z</dcterms:modified>
</cp:coreProperties>
</file>