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74"/>
        <w:gridCol w:w="4541"/>
      </w:tblGrid>
      <w:tr w:rsidR="004B5947" w:rsidRPr="004B5947" w:rsidTr="004B5947">
        <w:tc>
          <w:tcPr>
            <w:tcW w:w="3000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380" w:type="dxa"/>
              <w:bottom w:w="95" w:type="dxa"/>
              <w:right w:w="380" w:type="dxa"/>
            </w:tcMar>
            <w:vAlign w:val="bottom"/>
            <w:hideMark/>
          </w:tcPr>
          <w:p w:rsidR="004B5947" w:rsidRPr="004B5947" w:rsidRDefault="004B5947" w:rsidP="004B5947">
            <w:pPr>
              <w:spacing w:after="316" w:line="36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950" w:type="pct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380" w:type="dxa"/>
              <w:bottom w:w="95" w:type="dxa"/>
              <w:right w:w="380" w:type="dxa"/>
            </w:tcMar>
            <w:vAlign w:val="bottom"/>
            <w:hideMark/>
          </w:tcPr>
          <w:p w:rsidR="004B5947" w:rsidRDefault="004B5947" w:rsidP="004B5947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4B5947" w:rsidRDefault="004B5947" w:rsidP="004B5947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ЗаведующаяМБДОУ№9</w:t>
            </w:r>
          </w:p>
          <w:p w:rsidR="004B5947" w:rsidRDefault="004B5947" w:rsidP="004B5947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«Счастливое детство»</w:t>
            </w:r>
          </w:p>
          <w:p w:rsidR="004B5947" w:rsidRPr="004B5947" w:rsidRDefault="004B5947" w:rsidP="004B5947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____________Н.Н.Сефербекова</w:t>
            </w:r>
            <w:proofErr w:type="spellEnd"/>
          </w:p>
          <w:p w:rsidR="004B5947" w:rsidRPr="004B5947" w:rsidRDefault="004B5947" w:rsidP="004B5947">
            <w:pPr>
              <w:pStyle w:val="a4"/>
              <w:jc w:val="right"/>
              <w:rPr>
                <w:lang w:eastAsia="ru-RU"/>
              </w:rPr>
            </w:pPr>
          </w:p>
        </w:tc>
      </w:tr>
    </w:tbl>
    <w:p w:rsidR="004B5947" w:rsidRPr="004B5947" w:rsidRDefault="004B5947" w:rsidP="004B5947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B594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4B5947" w:rsidRPr="004B5947" w:rsidRDefault="004B5947" w:rsidP="004B5947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B594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 о гражданской обороне</w:t>
      </w:r>
      <w:r w:rsidRPr="004B594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 муниципальном бюджетном </w:t>
      </w:r>
      <w:r w:rsidRPr="004B594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дошкольном образовательном учреждении</w:t>
      </w:r>
    </w:p>
    <w:p w:rsidR="004B5947" w:rsidRDefault="004B5947" w:rsidP="004B5947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№9 «Счастливое детство</w:t>
      </w:r>
      <w:r w:rsidRPr="004B594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4B5947" w:rsidRPr="004B5947" w:rsidRDefault="004B5947" w:rsidP="004B5947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B5947" w:rsidRPr="004B5947" w:rsidRDefault="004B5947" w:rsidP="004B5947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Гражданская оборона отдела является составной частью гражданской обороны района как системы оборонных мероприятий, осуществляемых в мирное и военное время в целях защиты работников отдела, технического персонала от оружия массового поражения и других средств нападения противника, а также от последствий аварий, катастроф и стихийных бедствий.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 Основными задачами ГО отдела считать: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 защита постоянного состава в период их пребывания в отделе при возникновении ЧС в мирное время, а также при угрозе нападения и при возникновении очагов поражения в мирное время;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 оказание помощи пострадавшим на авариях, при пожарах, наводнениях и других стихийных бедствиях;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 создание и поддержание в готовности пункта управления, средств оповещения, связи;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  наблюдение за состоянием атмосферы;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  оповещение работников ДОУ и доведение до них требований штаба</w:t>
      </w:r>
      <w:r w:rsidRPr="004B5947">
        <w:rPr>
          <w:rFonts w:ascii="Times New Roman" w:hAnsi="Times New Roman" w:cs="Times New Roman"/>
          <w:sz w:val="28"/>
          <w:szCs w:val="28"/>
          <w:lang w:eastAsia="ru-RU"/>
        </w:rPr>
        <w:br/>
        <w:t>ГО и ЧС района по обстановке;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   изучение района размещения работников ДОУ</w:t>
      </w:r>
      <w:proofErr w:type="gramStart"/>
      <w:r w:rsidRPr="004B5947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B5947">
        <w:rPr>
          <w:rFonts w:ascii="Times New Roman" w:hAnsi="Times New Roman" w:cs="Times New Roman"/>
          <w:sz w:val="28"/>
          <w:szCs w:val="28"/>
          <w:lang w:eastAsia="ru-RU"/>
        </w:rPr>
        <w:t xml:space="preserve"> членов их семей при эвакуации;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   предоставление своих помещений для размещения населения;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   разработка документации на мирное и военное время по ГО и ЧС.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 Выполнение задач ГО ДОУ  достигается: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   заблаговременным планированием мероприятий ГО;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 целенаправленной подготовкой должностных лиц ДОУ и выполнением своих функциональных обязанностей в различной обстановке;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   изучение возможностей и определением оптимальных вопросов по защите постоянного состава работников ДОУ;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   совершенствованием ГО в ДОУ;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     периодическим заслушиванием должных лиц ГО о состояние</w:t>
      </w:r>
      <w:r w:rsidRPr="004B5947">
        <w:rPr>
          <w:rFonts w:ascii="Times New Roman" w:hAnsi="Times New Roman" w:cs="Times New Roman"/>
          <w:sz w:val="28"/>
          <w:szCs w:val="28"/>
          <w:lang w:eastAsia="ru-RU"/>
        </w:rPr>
        <w:br/>
        <w:t>доверенных им участков работы по ГО.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В выполнении задач по ГО участвуют все работники ДОУ и несут персональную ответственность за исполнение обязанностей в соответствии с законодательством.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 Структура Детского сада по выполнению задач ГО и ЧС: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1). Начальник    ГО в МБДОУ №9  «Счастливое детство</w:t>
      </w:r>
      <w:r w:rsidRPr="004B5947">
        <w:rPr>
          <w:rFonts w:ascii="Times New Roman" w:hAnsi="Times New Roman" w:cs="Times New Roman"/>
          <w:sz w:val="28"/>
          <w:szCs w:val="28"/>
          <w:lang w:eastAsia="ru-RU"/>
        </w:rPr>
        <w:t>» — заведующий ДОУ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 2). Комиссия по предупреждению и ликвидации чрезвычайных ситуаций и обеспе</w:t>
      </w:r>
      <w:r>
        <w:rPr>
          <w:rFonts w:ascii="Times New Roman" w:hAnsi="Times New Roman" w:cs="Times New Roman"/>
          <w:sz w:val="28"/>
          <w:szCs w:val="28"/>
          <w:lang w:eastAsia="ru-RU"/>
        </w:rPr>
        <w:t>чению пожарной безопасности в МБДОУ №9 «Счастливое детство</w:t>
      </w:r>
      <w:r w:rsidRPr="004B5947">
        <w:rPr>
          <w:rFonts w:ascii="Times New Roman" w:hAnsi="Times New Roman" w:cs="Times New Roman"/>
          <w:sz w:val="28"/>
          <w:szCs w:val="28"/>
          <w:lang w:eastAsia="ru-RU"/>
        </w:rPr>
        <w:t>» в составе: председатель комиссии, зам. председателя комиссии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Члены комиссии: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1. – командир звена оповещения и связи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2. – командир санитарного поста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3. – командир звена пожаротушения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4. – командир звена общественного порядка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3). Эвакуационная комиссия МБДОУ№9 «Счастливое детство</w:t>
      </w:r>
      <w:r w:rsidRPr="004B5947">
        <w:rPr>
          <w:rFonts w:ascii="Times New Roman" w:hAnsi="Times New Roman" w:cs="Times New Roman"/>
          <w:sz w:val="28"/>
          <w:szCs w:val="28"/>
          <w:lang w:eastAsia="ru-RU"/>
        </w:rPr>
        <w:t>» для организации рассредоточения и эвакуации работников, материальных ценностей  ДОУ в военное время в составе: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председатель комиссии, зам. председателя комиссии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Члены комиссии: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1. –командир звена оповещения и связи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2. – командир санитарного поста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3. – командир звена пожаротушения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4. – командир звена общественного порядка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 4). Нештатные формирования ГО и ЧС</w:t>
      </w:r>
      <w:proofErr w:type="gramStart"/>
      <w:r w:rsidRPr="004B5947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 Звено оповещения и связи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 Звено пожаротушения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 Санитарный пост: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— Звено охраны общественного порядка</w:t>
      </w:r>
    </w:p>
    <w:p w:rsidR="004B5947" w:rsidRPr="004B5947" w:rsidRDefault="004B5947" w:rsidP="004B59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B5947">
        <w:rPr>
          <w:rFonts w:ascii="Times New Roman" w:hAnsi="Times New Roman" w:cs="Times New Roman"/>
          <w:sz w:val="28"/>
          <w:szCs w:val="28"/>
          <w:lang w:eastAsia="ru-RU"/>
        </w:rPr>
        <w:t>Руководство гражданской обороной ДОУ осуществляет заведующий ДОУ, который является  ответственным за жизнь и здоровье работников в мирное и военное время.</w:t>
      </w:r>
    </w:p>
    <w:p w:rsidR="004B5947" w:rsidRPr="004B5947" w:rsidRDefault="004B5947" w:rsidP="004B5947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B5947">
        <w:rPr>
          <w:rFonts w:ascii="Times New Roman" w:hAnsi="Times New Roman" w:cs="Times New Roman"/>
          <w:sz w:val="28"/>
          <w:szCs w:val="28"/>
          <w:lang w:eastAsia="ru-RU"/>
        </w:rPr>
        <w:t>Организация и непосредственное руководство работой постоянного состава работников осуществляется штабом по делам ГО, который назначается приказом заведующего ДОУ.</w:t>
      </w:r>
    </w:p>
    <w:p w:rsidR="009174DC" w:rsidRPr="004B5947" w:rsidRDefault="009174DC" w:rsidP="004B594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9174DC" w:rsidRPr="004B5947" w:rsidSect="00917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4B5947"/>
    <w:rsid w:val="004B5947"/>
    <w:rsid w:val="0091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DC"/>
  </w:style>
  <w:style w:type="paragraph" w:styleId="2">
    <w:name w:val="heading 2"/>
    <w:basedOn w:val="a"/>
    <w:link w:val="20"/>
    <w:uiPriority w:val="9"/>
    <w:qFormat/>
    <w:rsid w:val="004B59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59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B5947"/>
    <w:rPr>
      <w:b/>
      <w:bCs/>
    </w:rPr>
  </w:style>
  <w:style w:type="paragraph" w:styleId="a4">
    <w:name w:val="No Spacing"/>
    <w:uiPriority w:val="1"/>
    <w:qFormat/>
    <w:rsid w:val="004B59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484</Words>
  <Characters>2760</Characters>
  <Application>Microsoft Office Word</Application>
  <DocSecurity>0</DocSecurity>
  <Lines>23</Lines>
  <Paragraphs>6</Paragraphs>
  <ScaleCrop>false</ScaleCrop>
  <Company>Microsoft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2020-12-02T11:40:00Z</dcterms:created>
  <dcterms:modified xsi:type="dcterms:W3CDTF">2020-12-02T11:46:00Z</dcterms:modified>
</cp:coreProperties>
</file>